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752F6" w14:textId="77777777" w:rsidR="00424A5A" w:rsidRPr="000962E5" w:rsidRDefault="00424A5A">
      <w:pPr>
        <w:rPr>
          <w:rFonts w:ascii="Tahoma" w:hAnsi="Tahoma" w:cs="Tahoma"/>
          <w:sz w:val="20"/>
          <w:szCs w:val="20"/>
        </w:rPr>
      </w:pPr>
    </w:p>
    <w:p w14:paraId="07D68C73" w14:textId="77777777" w:rsidR="00424A5A" w:rsidRPr="000962E5" w:rsidRDefault="00424A5A">
      <w:pPr>
        <w:rPr>
          <w:rFonts w:ascii="Tahoma" w:hAnsi="Tahoma" w:cs="Tahoma"/>
          <w:sz w:val="20"/>
          <w:szCs w:val="20"/>
        </w:rPr>
      </w:pPr>
    </w:p>
    <w:p w14:paraId="4CD6CC87" w14:textId="77777777" w:rsidR="00424A5A" w:rsidRPr="000962E5" w:rsidRDefault="00424A5A" w:rsidP="00424A5A">
      <w:pPr>
        <w:rPr>
          <w:rFonts w:ascii="Tahoma" w:hAnsi="Tahoma" w:cs="Tahoma"/>
          <w:sz w:val="20"/>
          <w:szCs w:val="20"/>
        </w:rPr>
      </w:pPr>
    </w:p>
    <w:p w14:paraId="67712C16" w14:textId="77777777" w:rsidR="00424A5A" w:rsidRPr="000962E5"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0962E5" w14:paraId="67651E86" w14:textId="77777777">
        <w:tc>
          <w:tcPr>
            <w:tcW w:w="1080" w:type="dxa"/>
            <w:vAlign w:val="center"/>
          </w:tcPr>
          <w:p w14:paraId="7BB5280C" w14:textId="77777777" w:rsidR="00424A5A" w:rsidRPr="000962E5" w:rsidRDefault="00424A5A" w:rsidP="003560E2">
            <w:pPr>
              <w:spacing w:before="40"/>
              <w:jc w:val="right"/>
              <w:rPr>
                <w:rFonts w:ascii="Tahoma" w:hAnsi="Tahoma" w:cs="Tahoma"/>
                <w:sz w:val="20"/>
                <w:szCs w:val="20"/>
              </w:rPr>
            </w:pPr>
            <w:r w:rsidRPr="000962E5">
              <w:rPr>
                <w:rFonts w:ascii="Tahoma" w:hAnsi="Tahoma" w:cs="Tahoma"/>
                <w:sz w:val="20"/>
                <w:szCs w:val="20"/>
              </w:rPr>
              <w:t>Številka:</w:t>
            </w:r>
          </w:p>
        </w:tc>
        <w:tc>
          <w:tcPr>
            <w:tcW w:w="2160" w:type="dxa"/>
            <w:vAlign w:val="center"/>
          </w:tcPr>
          <w:p w14:paraId="6FCE4F50" w14:textId="77777777" w:rsidR="00424A5A" w:rsidRPr="000962E5" w:rsidRDefault="001D4AC4" w:rsidP="003560E2">
            <w:pPr>
              <w:spacing w:before="40"/>
              <w:rPr>
                <w:rFonts w:ascii="Tahoma" w:hAnsi="Tahoma" w:cs="Tahoma"/>
                <w:sz w:val="20"/>
                <w:szCs w:val="20"/>
              </w:rPr>
            </w:pPr>
            <w:r>
              <w:rPr>
                <w:rFonts w:ascii="Tahoma" w:hAnsi="Tahoma" w:cs="Tahoma"/>
                <w:color w:val="0000FF"/>
                <w:sz w:val="20"/>
                <w:szCs w:val="20"/>
              </w:rPr>
              <w:t>43001-63/2021-0</w:t>
            </w:r>
            <w:r w:rsidR="00177865">
              <w:rPr>
                <w:rFonts w:ascii="Tahoma" w:hAnsi="Tahoma" w:cs="Tahoma"/>
                <w:color w:val="0000FF"/>
                <w:sz w:val="20"/>
                <w:szCs w:val="20"/>
              </w:rPr>
              <w:t>5</w:t>
            </w:r>
          </w:p>
        </w:tc>
        <w:tc>
          <w:tcPr>
            <w:tcW w:w="1080" w:type="dxa"/>
            <w:vAlign w:val="center"/>
          </w:tcPr>
          <w:p w14:paraId="58C5B31C" w14:textId="77777777" w:rsidR="00424A5A" w:rsidRPr="000962E5" w:rsidRDefault="00424A5A" w:rsidP="003560E2">
            <w:pPr>
              <w:spacing w:before="40"/>
              <w:rPr>
                <w:rFonts w:ascii="Tahoma" w:hAnsi="Tahoma" w:cs="Tahoma"/>
                <w:sz w:val="20"/>
                <w:szCs w:val="20"/>
              </w:rPr>
            </w:pPr>
          </w:p>
        </w:tc>
        <w:tc>
          <w:tcPr>
            <w:tcW w:w="1620" w:type="dxa"/>
            <w:vAlign w:val="center"/>
          </w:tcPr>
          <w:p w14:paraId="33752D89" w14:textId="77777777" w:rsidR="00424A5A" w:rsidRPr="000962E5" w:rsidRDefault="00424A5A" w:rsidP="003560E2">
            <w:pPr>
              <w:spacing w:before="40"/>
              <w:jc w:val="right"/>
              <w:rPr>
                <w:rFonts w:ascii="Tahoma" w:hAnsi="Tahoma" w:cs="Tahoma"/>
                <w:sz w:val="20"/>
                <w:szCs w:val="20"/>
              </w:rPr>
            </w:pPr>
            <w:r w:rsidRPr="000962E5">
              <w:rPr>
                <w:rFonts w:ascii="Tahoma" w:hAnsi="Tahoma" w:cs="Tahoma"/>
                <w:sz w:val="20"/>
                <w:szCs w:val="20"/>
              </w:rPr>
              <w:t>oznaka naročila:</w:t>
            </w:r>
          </w:p>
        </w:tc>
        <w:tc>
          <w:tcPr>
            <w:tcW w:w="3420" w:type="dxa"/>
            <w:vAlign w:val="center"/>
          </w:tcPr>
          <w:p w14:paraId="3160BDFB" w14:textId="77777777" w:rsidR="00424A5A" w:rsidRPr="000962E5" w:rsidRDefault="000962E5" w:rsidP="003560E2">
            <w:pPr>
              <w:spacing w:before="40"/>
              <w:rPr>
                <w:rFonts w:ascii="Tahoma" w:hAnsi="Tahoma" w:cs="Tahoma"/>
                <w:sz w:val="20"/>
                <w:szCs w:val="20"/>
              </w:rPr>
            </w:pPr>
            <w:r w:rsidRPr="000962E5">
              <w:rPr>
                <w:rFonts w:ascii="Tahoma" w:hAnsi="Tahoma" w:cs="Tahoma"/>
                <w:color w:val="0000FF"/>
                <w:sz w:val="20"/>
                <w:szCs w:val="20"/>
              </w:rPr>
              <w:t>A-42/21 G</w:t>
            </w:r>
            <w:r w:rsidR="00424A5A" w:rsidRPr="000962E5">
              <w:rPr>
                <w:rFonts w:ascii="Tahoma" w:hAnsi="Tahoma" w:cs="Tahoma"/>
                <w:color w:val="0000FF"/>
                <w:sz w:val="20"/>
                <w:szCs w:val="20"/>
              </w:rPr>
              <w:t xml:space="preserve">   </w:t>
            </w:r>
          </w:p>
        </w:tc>
      </w:tr>
      <w:tr w:rsidR="00424A5A" w:rsidRPr="000962E5" w14:paraId="3C3705BE" w14:textId="77777777">
        <w:tc>
          <w:tcPr>
            <w:tcW w:w="1080" w:type="dxa"/>
            <w:vAlign w:val="center"/>
          </w:tcPr>
          <w:p w14:paraId="2D50DA71" w14:textId="77777777" w:rsidR="00424A5A" w:rsidRPr="000962E5" w:rsidRDefault="00424A5A" w:rsidP="003560E2">
            <w:pPr>
              <w:spacing w:before="40"/>
              <w:jc w:val="right"/>
              <w:rPr>
                <w:rFonts w:ascii="Tahoma" w:hAnsi="Tahoma" w:cs="Tahoma"/>
                <w:sz w:val="20"/>
                <w:szCs w:val="20"/>
              </w:rPr>
            </w:pPr>
            <w:r w:rsidRPr="000962E5">
              <w:rPr>
                <w:rFonts w:ascii="Tahoma" w:hAnsi="Tahoma" w:cs="Tahoma"/>
                <w:sz w:val="20"/>
                <w:szCs w:val="20"/>
              </w:rPr>
              <w:t>Datum:</w:t>
            </w:r>
          </w:p>
        </w:tc>
        <w:tc>
          <w:tcPr>
            <w:tcW w:w="2160" w:type="dxa"/>
            <w:vAlign w:val="center"/>
          </w:tcPr>
          <w:p w14:paraId="11D8D9C6" w14:textId="77777777" w:rsidR="00424A5A" w:rsidRPr="000962E5" w:rsidRDefault="00177865" w:rsidP="003560E2">
            <w:pPr>
              <w:spacing w:before="40"/>
              <w:rPr>
                <w:rFonts w:ascii="Tahoma" w:hAnsi="Tahoma" w:cs="Tahoma"/>
                <w:sz w:val="20"/>
                <w:szCs w:val="20"/>
              </w:rPr>
            </w:pPr>
            <w:r>
              <w:rPr>
                <w:rFonts w:ascii="Tahoma" w:hAnsi="Tahoma" w:cs="Tahoma"/>
                <w:color w:val="0000FF"/>
                <w:sz w:val="20"/>
                <w:szCs w:val="20"/>
              </w:rPr>
              <w:t>22</w:t>
            </w:r>
            <w:r w:rsidR="000962E5" w:rsidRPr="000962E5">
              <w:rPr>
                <w:rFonts w:ascii="Tahoma" w:hAnsi="Tahoma" w:cs="Tahoma"/>
                <w:color w:val="0000FF"/>
                <w:sz w:val="20"/>
                <w:szCs w:val="20"/>
              </w:rPr>
              <w:t>.04.2021</w:t>
            </w:r>
          </w:p>
        </w:tc>
        <w:tc>
          <w:tcPr>
            <w:tcW w:w="1080" w:type="dxa"/>
            <w:vAlign w:val="center"/>
          </w:tcPr>
          <w:p w14:paraId="472747A9" w14:textId="77777777" w:rsidR="00424A5A" w:rsidRPr="000962E5" w:rsidRDefault="00424A5A" w:rsidP="003560E2">
            <w:pPr>
              <w:spacing w:before="40"/>
              <w:rPr>
                <w:rFonts w:ascii="Tahoma" w:hAnsi="Tahoma" w:cs="Tahoma"/>
                <w:sz w:val="20"/>
                <w:szCs w:val="20"/>
              </w:rPr>
            </w:pPr>
          </w:p>
        </w:tc>
        <w:tc>
          <w:tcPr>
            <w:tcW w:w="1620" w:type="dxa"/>
            <w:vAlign w:val="center"/>
          </w:tcPr>
          <w:p w14:paraId="48F50A37" w14:textId="77777777" w:rsidR="00424A5A" w:rsidRPr="000962E5" w:rsidRDefault="00424A5A" w:rsidP="003560E2">
            <w:pPr>
              <w:spacing w:before="40"/>
              <w:jc w:val="right"/>
              <w:rPr>
                <w:rFonts w:ascii="Tahoma" w:hAnsi="Tahoma" w:cs="Tahoma"/>
                <w:sz w:val="20"/>
                <w:szCs w:val="20"/>
              </w:rPr>
            </w:pPr>
            <w:r w:rsidRPr="000962E5">
              <w:rPr>
                <w:rFonts w:ascii="Tahoma" w:hAnsi="Tahoma" w:cs="Tahoma"/>
                <w:sz w:val="20"/>
                <w:szCs w:val="20"/>
              </w:rPr>
              <w:t>MFERAC:</w:t>
            </w:r>
          </w:p>
        </w:tc>
        <w:tc>
          <w:tcPr>
            <w:tcW w:w="3420" w:type="dxa"/>
            <w:vAlign w:val="center"/>
          </w:tcPr>
          <w:p w14:paraId="7B95C86D" w14:textId="77777777" w:rsidR="00424A5A" w:rsidRPr="000962E5" w:rsidRDefault="000962E5" w:rsidP="003560E2">
            <w:pPr>
              <w:spacing w:before="40"/>
              <w:rPr>
                <w:rFonts w:ascii="Tahoma" w:hAnsi="Tahoma" w:cs="Tahoma"/>
                <w:sz w:val="20"/>
                <w:szCs w:val="20"/>
              </w:rPr>
            </w:pPr>
            <w:r w:rsidRPr="000962E5">
              <w:rPr>
                <w:rFonts w:ascii="Tahoma" w:hAnsi="Tahoma" w:cs="Tahoma"/>
                <w:color w:val="0000FF"/>
                <w:sz w:val="20"/>
                <w:szCs w:val="20"/>
              </w:rPr>
              <w:t>2431-21-000313/0</w:t>
            </w:r>
          </w:p>
        </w:tc>
      </w:tr>
    </w:tbl>
    <w:p w14:paraId="25E42583" w14:textId="77777777" w:rsidR="00424A5A" w:rsidRPr="000962E5" w:rsidRDefault="00424A5A" w:rsidP="00424A5A">
      <w:pPr>
        <w:pStyle w:val="BodyText2"/>
        <w:ind w:left="-181" w:right="-210"/>
        <w:rPr>
          <w:rFonts w:ascii="Tahoma" w:hAnsi="Tahoma" w:cs="Tahoma"/>
          <w:szCs w:val="20"/>
        </w:rPr>
      </w:pPr>
    </w:p>
    <w:p w14:paraId="3C7FE41D" w14:textId="77777777" w:rsidR="00E813F4" w:rsidRPr="000962E5" w:rsidRDefault="00E813F4" w:rsidP="00E813F4">
      <w:pPr>
        <w:rPr>
          <w:rFonts w:ascii="Tahoma" w:hAnsi="Tahoma" w:cs="Tahoma"/>
          <w:sz w:val="20"/>
          <w:szCs w:val="20"/>
        </w:rPr>
      </w:pPr>
    </w:p>
    <w:p w14:paraId="115EF7FE" w14:textId="77777777" w:rsidR="00E813F4" w:rsidRPr="000962E5" w:rsidRDefault="00E813F4" w:rsidP="00E813F4">
      <w:pPr>
        <w:pStyle w:val="EndnoteText"/>
        <w:spacing w:before="240"/>
        <w:jc w:val="center"/>
        <w:rPr>
          <w:rFonts w:ascii="Tahoma" w:hAnsi="Tahoma" w:cs="Tahoma"/>
          <w:b/>
          <w:spacing w:val="20"/>
          <w:szCs w:val="20"/>
        </w:rPr>
      </w:pPr>
      <w:r w:rsidRPr="000962E5">
        <w:rPr>
          <w:rFonts w:ascii="Tahoma" w:hAnsi="Tahoma" w:cs="Tahoma"/>
          <w:b/>
          <w:spacing w:val="20"/>
          <w:szCs w:val="20"/>
        </w:rPr>
        <w:t xml:space="preserve">POJASNILA RAZPISNE DOKUMENTACIJE </w:t>
      </w:r>
    </w:p>
    <w:p w14:paraId="035C7B62" w14:textId="77777777" w:rsidR="00E813F4" w:rsidRPr="000962E5" w:rsidRDefault="00E813F4" w:rsidP="00E813F4">
      <w:pPr>
        <w:pStyle w:val="EndnoteText"/>
        <w:jc w:val="center"/>
        <w:rPr>
          <w:rFonts w:ascii="Tahoma" w:hAnsi="Tahoma" w:cs="Tahoma"/>
          <w:b/>
          <w:spacing w:val="20"/>
          <w:szCs w:val="20"/>
        </w:rPr>
      </w:pPr>
      <w:r w:rsidRPr="000962E5">
        <w:rPr>
          <w:rFonts w:ascii="Tahoma" w:hAnsi="Tahoma" w:cs="Tahoma"/>
          <w:b/>
          <w:spacing w:val="20"/>
          <w:szCs w:val="20"/>
        </w:rPr>
        <w:t xml:space="preserve">za oddajo javnega naročila </w:t>
      </w:r>
    </w:p>
    <w:p w14:paraId="0DF6033F" w14:textId="77777777" w:rsidR="00E813F4" w:rsidRDefault="00E813F4" w:rsidP="00E813F4">
      <w:pPr>
        <w:pStyle w:val="EndnoteText"/>
        <w:rPr>
          <w:rFonts w:ascii="Tahoma" w:hAnsi="Tahoma" w:cs="Tahoma"/>
          <w:szCs w:val="20"/>
        </w:rPr>
      </w:pPr>
    </w:p>
    <w:p w14:paraId="31E7348C" w14:textId="77777777" w:rsidR="00DB7C05" w:rsidRPr="000962E5" w:rsidRDefault="00DB7C05"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0962E5" w14:paraId="23912DD8" w14:textId="77777777">
        <w:tc>
          <w:tcPr>
            <w:tcW w:w="9288" w:type="dxa"/>
          </w:tcPr>
          <w:p w14:paraId="0DD79C3B" w14:textId="77777777" w:rsidR="00E813F4" w:rsidRPr="000962E5" w:rsidRDefault="000962E5" w:rsidP="003560E2">
            <w:pPr>
              <w:pStyle w:val="EndnoteText"/>
              <w:jc w:val="center"/>
              <w:rPr>
                <w:rFonts w:ascii="Tahoma" w:hAnsi="Tahoma" w:cs="Tahoma"/>
                <w:b/>
                <w:szCs w:val="20"/>
              </w:rPr>
            </w:pPr>
            <w:r w:rsidRPr="000962E5">
              <w:rPr>
                <w:rFonts w:ascii="Tahoma" w:hAnsi="Tahoma" w:cs="Tahoma"/>
                <w:b/>
                <w:szCs w:val="20"/>
              </w:rPr>
              <w:t>Izgradnja kolesarskih povezav in ureditev ceste R2-420/1335  Brežice – Dobova od km 0,000 do km 4,700</w:t>
            </w:r>
          </w:p>
        </w:tc>
      </w:tr>
    </w:tbl>
    <w:p w14:paraId="139889F8" w14:textId="77777777" w:rsidR="00E813F4" w:rsidRDefault="00E813F4" w:rsidP="00E813F4">
      <w:pPr>
        <w:pStyle w:val="EndnoteText"/>
        <w:jc w:val="both"/>
        <w:rPr>
          <w:rFonts w:ascii="Tahoma" w:hAnsi="Tahoma" w:cs="Tahoma"/>
          <w:szCs w:val="20"/>
        </w:rPr>
      </w:pPr>
    </w:p>
    <w:p w14:paraId="5DF1A20B" w14:textId="77777777" w:rsidR="00DB7C05" w:rsidRPr="000962E5" w:rsidRDefault="00DB7C05" w:rsidP="00E813F4">
      <w:pPr>
        <w:pStyle w:val="EndnoteText"/>
        <w:jc w:val="both"/>
        <w:rPr>
          <w:rFonts w:ascii="Tahoma" w:hAnsi="Tahoma" w:cs="Tahoma"/>
          <w:szCs w:val="20"/>
        </w:rPr>
      </w:pPr>
    </w:p>
    <w:p w14:paraId="19E26D9E" w14:textId="77777777" w:rsidR="000962E5" w:rsidRPr="000962E5" w:rsidRDefault="000962E5" w:rsidP="000962E5">
      <w:pPr>
        <w:spacing w:before="128" w:after="128"/>
        <w:outlineLvl w:val="3"/>
        <w:rPr>
          <w:rFonts w:ascii="Tahoma" w:hAnsi="Tahoma" w:cs="Tahoma"/>
          <w:b/>
          <w:color w:val="333333"/>
          <w:sz w:val="20"/>
          <w:szCs w:val="20"/>
          <w:lang w:eastAsia="sl-SI"/>
        </w:rPr>
      </w:pPr>
      <w:r w:rsidRPr="000962E5">
        <w:rPr>
          <w:rFonts w:ascii="Tahoma" w:hAnsi="Tahoma" w:cs="Tahoma"/>
          <w:b/>
          <w:color w:val="333333"/>
          <w:sz w:val="20"/>
          <w:szCs w:val="20"/>
          <w:lang w:eastAsia="sl-SI"/>
        </w:rPr>
        <w:t>JN001983/2021-B01 - A-42/21; datum objave: 01.04.2021</w:t>
      </w:r>
    </w:p>
    <w:p w14:paraId="1E941646" w14:textId="77777777" w:rsidR="00E813F4" w:rsidRPr="000962E5" w:rsidRDefault="006A4A81" w:rsidP="00E813F4">
      <w:pPr>
        <w:pStyle w:val="EndnoteText"/>
        <w:jc w:val="both"/>
        <w:rPr>
          <w:rFonts w:ascii="Tahoma" w:hAnsi="Tahoma" w:cs="Tahoma"/>
          <w:b/>
          <w:szCs w:val="20"/>
        </w:rPr>
      </w:pPr>
      <w:r>
        <w:rPr>
          <w:rFonts w:ascii="Tahoma" w:hAnsi="Tahoma" w:cs="Tahoma"/>
          <w:b/>
          <w:color w:val="333333"/>
          <w:szCs w:val="20"/>
          <w:shd w:val="clear" w:color="auto" w:fill="FFFFFF"/>
        </w:rPr>
        <w:t>Datum prejema: 2</w:t>
      </w:r>
      <w:r w:rsidR="00177865">
        <w:rPr>
          <w:rFonts w:ascii="Tahoma" w:hAnsi="Tahoma" w:cs="Tahoma"/>
          <w:b/>
          <w:color w:val="333333"/>
          <w:szCs w:val="20"/>
          <w:shd w:val="clear" w:color="auto" w:fill="FFFFFF"/>
        </w:rPr>
        <w:t>2</w:t>
      </w:r>
      <w:r w:rsidR="000962E5" w:rsidRPr="000962E5">
        <w:rPr>
          <w:rFonts w:ascii="Tahoma" w:hAnsi="Tahoma" w:cs="Tahoma"/>
          <w:b/>
          <w:color w:val="333333"/>
          <w:szCs w:val="20"/>
          <w:shd w:val="clear" w:color="auto" w:fill="FFFFFF"/>
        </w:rPr>
        <w:t>.04.2021   </w:t>
      </w:r>
      <w:r w:rsidR="00177865">
        <w:rPr>
          <w:rFonts w:ascii="Tahoma" w:hAnsi="Tahoma" w:cs="Tahoma"/>
          <w:b/>
          <w:color w:val="333333"/>
          <w:szCs w:val="20"/>
          <w:shd w:val="clear" w:color="auto" w:fill="FFFFFF"/>
        </w:rPr>
        <w:t>08</w:t>
      </w:r>
      <w:r w:rsidR="000962E5" w:rsidRPr="000962E5">
        <w:rPr>
          <w:rFonts w:ascii="Tahoma" w:hAnsi="Tahoma" w:cs="Tahoma"/>
          <w:b/>
          <w:color w:val="333333"/>
          <w:szCs w:val="20"/>
          <w:shd w:val="clear" w:color="auto" w:fill="FFFFFF"/>
        </w:rPr>
        <w:t>:</w:t>
      </w:r>
      <w:r w:rsidR="00177865">
        <w:rPr>
          <w:rFonts w:ascii="Tahoma" w:hAnsi="Tahoma" w:cs="Tahoma"/>
          <w:b/>
          <w:color w:val="333333"/>
          <w:szCs w:val="20"/>
          <w:shd w:val="clear" w:color="auto" w:fill="FFFFFF"/>
        </w:rPr>
        <w:t>45</w:t>
      </w:r>
    </w:p>
    <w:p w14:paraId="32274709" w14:textId="77777777" w:rsidR="00E813F4" w:rsidRPr="006A4A81" w:rsidRDefault="00E813F4" w:rsidP="00E813F4">
      <w:pPr>
        <w:pStyle w:val="BodyText2"/>
        <w:widowControl w:val="0"/>
        <w:spacing w:line="254" w:lineRule="atLeast"/>
        <w:rPr>
          <w:rFonts w:ascii="Tahoma" w:hAnsi="Tahoma" w:cs="Tahoma"/>
          <w:b/>
          <w:szCs w:val="20"/>
        </w:rPr>
      </w:pPr>
      <w:r w:rsidRPr="006A4A81">
        <w:rPr>
          <w:rFonts w:ascii="Tahoma" w:hAnsi="Tahoma" w:cs="Tahoma"/>
          <w:b/>
          <w:szCs w:val="20"/>
        </w:rPr>
        <w:t>Vprašanje:</w:t>
      </w:r>
    </w:p>
    <w:p w14:paraId="27DCE250" w14:textId="77777777" w:rsidR="00E813F4" w:rsidRPr="00F334E6" w:rsidRDefault="00E813F4" w:rsidP="001D4AC4">
      <w:pPr>
        <w:widowControl w:val="0"/>
        <w:spacing w:before="60" w:line="254" w:lineRule="atLeast"/>
        <w:rPr>
          <w:rFonts w:ascii="Tahoma" w:hAnsi="Tahoma" w:cs="Tahoma"/>
          <w:b/>
          <w:sz w:val="20"/>
          <w:szCs w:val="20"/>
        </w:rPr>
      </w:pPr>
    </w:p>
    <w:p w14:paraId="5FE2D9D2" w14:textId="77777777" w:rsidR="001B104E" w:rsidRPr="00F334E6" w:rsidRDefault="00177865" w:rsidP="001D4AC4">
      <w:pPr>
        <w:pStyle w:val="BodyText2"/>
        <w:jc w:val="left"/>
        <w:rPr>
          <w:rFonts w:ascii="Tahoma" w:hAnsi="Tahoma" w:cs="Tahoma"/>
          <w:color w:val="333333"/>
          <w:szCs w:val="20"/>
          <w:shd w:val="clear" w:color="auto" w:fill="FFFFFF"/>
        </w:rPr>
      </w:pPr>
      <w:r w:rsidRPr="00F334E6">
        <w:rPr>
          <w:rFonts w:ascii="Tahoma" w:hAnsi="Tahoma" w:cs="Tahoma"/>
          <w:color w:val="333333"/>
          <w:szCs w:val="20"/>
          <w:shd w:val="clear" w:color="auto" w:fill="FFFFFF"/>
        </w:rPr>
        <w:t>VPRAŠANJE</w:t>
      </w:r>
      <w:r w:rsidRPr="00F334E6">
        <w:rPr>
          <w:rFonts w:ascii="Tahoma" w:hAnsi="Tahoma" w:cs="Tahoma"/>
          <w:color w:val="333333"/>
          <w:szCs w:val="20"/>
        </w:rPr>
        <w:br/>
      </w:r>
      <w:r w:rsidRPr="00F334E6">
        <w:rPr>
          <w:rFonts w:ascii="Tahoma" w:hAnsi="Tahoma" w:cs="Tahoma"/>
          <w:color w:val="333333"/>
          <w:szCs w:val="20"/>
          <w:shd w:val="clear" w:color="auto" w:fill="FFFFFF"/>
        </w:rPr>
        <w:t>KRAJINSKA ARHITEKTURA</w:t>
      </w:r>
      <w:r w:rsidRPr="00F334E6">
        <w:rPr>
          <w:rFonts w:ascii="Tahoma" w:hAnsi="Tahoma" w:cs="Tahoma"/>
          <w:color w:val="333333"/>
          <w:szCs w:val="20"/>
        </w:rPr>
        <w:br/>
      </w:r>
      <w:r w:rsidRPr="00F334E6">
        <w:rPr>
          <w:rFonts w:ascii="Tahoma" w:hAnsi="Tahoma" w:cs="Tahoma"/>
          <w:color w:val="333333"/>
          <w:szCs w:val="20"/>
        </w:rPr>
        <w:br/>
      </w:r>
      <w:r w:rsidRPr="00F334E6">
        <w:rPr>
          <w:rFonts w:ascii="Tahoma" w:hAnsi="Tahoma" w:cs="Tahoma"/>
          <w:color w:val="333333"/>
          <w:szCs w:val="20"/>
          <w:shd w:val="clear" w:color="auto" w:fill="FFFFFF"/>
        </w:rPr>
        <w:t>Zasaditev raznih drevesnih in grmovnih vrst na brežini, visokih med 40 in 80 cm (postavka 25 182) - prosim za navedbo vsaj dveh dreves ali grmovnic, katere se morajo zasaditi na brežinah</w:t>
      </w:r>
      <w:r w:rsidRPr="00F334E6">
        <w:rPr>
          <w:rFonts w:ascii="Tahoma" w:hAnsi="Tahoma" w:cs="Tahoma"/>
          <w:color w:val="333333"/>
          <w:szCs w:val="20"/>
        </w:rPr>
        <w:br/>
      </w:r>
      <w:r w:rsidRPr="00F334E6">
        <w:rPr>
          <w:rFonts w:ascii="Tahoma" w:hAnsi="Tahoma" w:cs="Tahoma"/>
          <w:color w:val="333333"/>
          <w:szCs w:val="20"/>
        </w:rPr>
        <w:br/>
      </w:r>
      <w:r w:rsidRPr="00F334E6">
        <w:rPr>
          <w:rFonts w:ascii="Tahoma" w:hAnsi="Tahoma" w:cs="Tahoma"/>
          <w:color w:val="333333"/>
          <w:szCs w:val="20"/>
          <w:shd w:val="clear" w:color="auto" w:fill="FFFFFF"/>
        </w:rPr>
        <w:t>Zasaditev raznih drevesnih in grmovnih vrst na zelenici, visokih do 40 cm (postavka 25 186) - prosim za navedbo vsaj dveh dreves ali grmovnic, katere se morajo zasaditi na zelenici</w:t>
      </w:r>
      <w:r w:rsidRPr="00F334E6">
        <w:rPr>
          <w:rFonts w:ascii="Tahoma" w:hAnsi="Tahoma" w:cs="Tahoma"/>
          <w:color w:val="333333"/>
          <w:szCs w:val="20"/>
        </w:rPr>
        <w:br/>
      </w:r>
      <w:r w:rsidRPr="00F334E6">
        <w:rPr>
          <w:rFonts w:ascii="Tahoma" w:hAnsi="Tahoma" w:cs="Tahoma"/>
          <w:color w:val="333333"/>
          <w:szCs w:val="20"/>
        </w:rPr>
        <w:br/>
      </w:r>
      <w:r w:rsidRPr="00F334E6">
        <w:rPr>
          <w:rFonts w:ascii="Tahoma" w:hAnsi="Tahoma" w:cs="Tahoma"/>
          <w:color w:val="333333"/>
          <w:szCs w:val="20"/>
          <w:shd w:val="clear" w:color="auto" w:fill="FFFFFF"/>
        </w:rPr>
        <w:t>Zasaditev raznih drevesnih in grmovnih vrst na zelenici, visokih nad 120 cm (postavka 25 189) - prosim za navedbo vsaj dveh dreves ali grmovnic, katere se morajo zasaditi na zelenici</w:t>
      </w:r>
      <w:r w:rsidRPr="00F334E6">
        <w:rPr>
          <w:rFonts w:ascii="Tahoma" w:hAnsi="Tahoma" w:cs="Tahoma"/>
          <w:color w:val="333333"/>
          <w:szCs w:val="20"/>
        </w:rPr>
        <w:br/>
      </w:r>
      <w:r w:rsidRPr="00F334E6">
        <w:rPr>
          <w:rFonts w:ascii="Tahoma" w:hAnsi="Tahoma" w:cs="Tahoma"/>
          <w:color w:val="333333"/>
          <w:szCs w:val="20"/>
        </w:rPr>
        <w:br/>
      </w:r>
      <w:r w:rsidRPr="00F334E6">
        <w:rPr>
          <w:rFonts w:ascii="Tahoma" w:hAnsi="Tahoma" w:cs="Tahoma"/>
          <w:color w:val="333333"/>
          <w:szCs w:val="20"/>
          <w:shd w:val="clear" w:color="auto" w:fill="FFFFFF"/>
        </w:rPr>
        <w:t xml:space="preserve">Dodatek za </w:t>
      </w:r>
      <w:proofErr w:type="spellStart"/>
      <w:r w:rsidRPr="00F334E6">
        <w:rPr>
          <w:rFonts w:ascii="Tahoma" w:hAnsi="Tahoma" w:cs="Tahoma"/>
          <w:color w:val="333333"/>
          <w:szCs w:val="20"/>
          <w:shd w:val="clear" w:color="auto" w:fill="FFFFFF"/>
        </w:rPr>
        <w:t>zatravitev</w:t>
      </w:r>
      <w:proofErr w:type="spellEnd"/>
      <w:r w:rsidRPr="00F334E6">
        <w:rPr>
          <w:rFonts w:ascii="Tahoma" w:hAnsi="Tahoma" w:cs="Tahoma"/>
          <w:color w:val="333333"/>
          <w:szCs w:val="20"/>
          <w:shd w:val="clear" w:color="auto" w:fill="FFFFFF"/>
        </w:rPr>
        <w:t xml:space="preserve"> s semeni (postavka 25 151) - kaj je mišljeno pod to postavko? Fino planiranje je kje?</w:t>
      </w:r>
      <w:r w:rsidRPr="00F334E6">
        <w:rPr>
          <w:rFonts w:ascii="Tahoma" w:hAnsi="Tahoma" w:cs="Tahoma"/>
          <w:color w:val="333333"/>
          <w:szCs w:val="20"/>
        </w:rPr>
        <w:br/>
      </w:r>
      <w:r w:rsidRPr="00F334E6">
        <w:rPr>
          <w:rFonts w:ascii="Tahoma" w:hAnsi="Tahoma" w:cs="Tahoma"/>
          <w:color w:val="333333"/>
          <w:szCs w:val="20"/>
        </w:rPr>
        <w:br/>
      </w:r>
      <w:r w:rsidRPr="00F334E6">
        <w:rPr>
          <w:rFonts w:ascii="Tahoma" w:hAnsi="Tahoma" w:cs="Tahoma"/>
          <w:color w:val="333333"/>
          <w:szCs w:val="20"/>
          <w:shd w:val="clear" w:color="auto" w:fill="FFFFFF"/>
        </w:rPr>
        <w:t>ODGOVOR</w:t>
      </w:r>
      <w:r w:rsidRPr="00F334E6">
        <w:rPr>
          <w:rFonts w:ascii="Tahoma" w:hAnsi="Tahoma" w:cs="Tahoma"/>
          <w:color w:val="333333"/>
          <w:szCs w:val="20"/>
        </w:rPr>
        <w:br/>
      </w:r>
      <w:r w:rsidRPr="00F334E6">
        <w:rPr>
          <w:rFonts w:ascii="Tahoma" w:hAnsi="Tahoma" w:cs="Tahoma"/>
          <w:color w:val="333333"/>
          <w:szCs w:val="20"/>
          <w:shd w:val="clear" w:color="auto" w:fill="FFFFFF"/>
        </w:rPr>
        <w:t>Sadike dreves in grmovnic</w:t>
      </w:r>
      <w:r w:rsidRPr="00F334E6">
        <w:rPr>
          <w:rFonts w:ascii="Tahoma" w:hAnsi="Tahoma" w:cs="Tahoma"/>
          <w:color w:val="333333"/>
          <w:szCs w:val="20"/>
        </w:rPr>
        <w:br/>
      </w:r>
      <w:r w:rsidRPr="00F334E6">
        <w:rPr>
          <w:rFonts w:ascii="Tahoma" w:hAnsi="Tahoma" w:cs="Tahoma"/>
          <w:color w:val="333333"/>
          <w:szCs w:val="20"/>
          <w:shd w:val="clear" w:color="auto" w:fill="FFFFFF"/>
        </w:rPr>
        <w:t>Kakovost rastlin in vrstna sestava rastlin v zasaditvah je natančno opisana in prikazana v tehničnem poročilu v Tabeli 1 na strani 5 in Tabeli 2 na strani 6 grmovni pas (GP) in drevesno-grmovni pas (DGP); postavke 2.5.182 in 2.5.183. Vrstna sestava rastlin pod postavko 2.5.186 je opisana v poglavju zasaditev cestnih niš (točka d3 na strani 7). Kaj se sadi v drevoredih (visoko debelne drevesa postavka 2.5.189) je prav tako razvidno iz tehničnega poročila (točka d2 na strani 7). Vrstna sestava za drevoreda je jasno razvidna tudi iz prikazov grafičnega dela načrta krajinske arhitekture. Območja zasaditev so prikazana na risbah G1002 do G1011, kjer je razvidno tudi kateri sadilni vzorec se pri zasaditvi uporablja. Razporeditev rastlin v posameznem sadilnem vzorcu je prikazana na risbi G1012 sadilni vzorci.</w:t>
      </w:r>
      <w:r w:rsidRPr="00F334E6">
        <w:rPr>
          <w:rFonts w:ascii="Tahoma" w:hAnsi="Tahoma" w:cs="Tahoma"/>
          <w:color w:val="333333"/>
          <w:szCs w:val="20"/>
        </w:rPr>
        <w:br/>
      </w:r>
      <w:r w:rsidRPr="00F334E6">
        <w:rPr>
          <w:rFonts w:ascii="Tahoma" w:hAnsi="Tahoma" w:cs="Tahoma"/>
          <w:color w:val="333333"/>
          <w:szCs w:val="20"/>
        </w:rPr>
        <w:br/>
      </w:r>
      <w:r w:rsidRPr="00F334E6">
        <w:rPr>
          <w:rFonts w:ascii="Tahoma" w:hAnsi="Tahoma" w:cs="Tahoma"/>
          <w:color w:val="333333"/>
          <w:szCs w:val="20"/>
          <w:shd w:val="clear" w:color="auto" w:fill="FFFFFF"/>
        </w:rPr>
        <w:t xml:space="preserve">Dodatek za </w:t>
      </w:r>
      <w:proofErr w:type="spellStart"/>
      <w:r w:rsidRPr="00F334E6">
        <w:rPr>
          <w:rFonts w:ascii="Tahoma" w:hAnsi="Tahoma" w:cs="Tahoma"/>
          <w:color w:val="333333"/>
          <w:szCs w:val="20"/>
          <w:shd w:val="clear" w:color="auto" w:fill="FFFFFF"/>
        </w:rPr>
        <w:t>zatravitev</w:t>
      </w:r>
      <w:proofErr w:type="spellEnd"/>
      <w:r w:rsidRPr="00F334E6">
        <w:rPr>
          <w:rFonts w:ascii="Tahoma" w:hAnsi="Tahoma" w:cs="Tahoma"/>
          <w:color w:val="333333"/>
          <w:szCs w:val="20"/>
          <w:shd w:val="clear" w:color="auto" w:fill="FFFFFF"/>
        </w:rPr>
        <w:t xml:space="preserve"> s semeni</w:t>
      </w:r>
      <w:r w:rsidRPr="00F334E6">
        <w:rPr>
          <w:rFonts w:ascii="Tahoma" w:hAnsi="Tahoma" w:cs="Tahoma"/>
          <w:color w:val="333333"/>
          <w:szCs w:val="20"/>
        </w:rPr>
        <w:br/>
      </w:r>
      <w:r w:rsidRPr="00F334E6">
        <w:rPr>
          <w:rFonts w:ascii="Tahoma" w:hAnsi="Tahoma" w:cs="Tahoma"/>
          <w:color w:val="333333"/>
          <w:szCs w:val="20"/>
          <w:shd w:val="clear" w:color="auto" w:fill="FFFFFF"/>
        </w:rPr>
        <w:t>Kot izhaja iz tehničnega poročila so vsa gradbena dela ter izvedba grobega in finega planuma predmet gradbenih načrtov. Postavka 2.5.151 zajema dobavo predpisane travne mešanice ter njeno setev kot to izhaja iz normativa DRSC.</w:t>
      </w:r>
      <w:r w:rsidRPr="00F334E6">
        <w:rPr>
          <w:rFonts w:ascii="Tahoma" w:hAnsi="Tahoma" w:cs="Tahoma"/>
          <w:color w:val="333333"/>
          <w:szCs w:val="20"/>
        </w:rPr>
        <w:br/>
      </w:r>
      <w:r w:rsidRPr="00F334E6">
        <w:rPr>
          <w:rFonts w:ascii="Tahoma" w:hAnsi="Tahoma" w:cs="Tahoma"/>
          <w:color w:val="333333"/>
          <w:szCs w:val="20"/>
        </w:rPr>
        <w:br/>
      </w:r>
      <w:r w:rsidRPr="00F334E6">
        <w:rPr>
          <w:rFonts w:ascii="Tahoma" w:hAnsi="Tahoma" w:cs="Tahoma"/>
          <w:color w:val="333333"/>
          <w:szCs w:val="20"/>
          <w:shd w:val="clear" w:color="auto" w:fill="FFFFFF"/>
        </w:rPr>
        <w:t>Splošno</w:t>
      </w:r>
      <w:r w:rsidRPr="00F334E6">
        <w:rPr>
          <w:rFonts w:ascii="Tahoma" w:hAnsi="Tahoma" w:cs="Tahoma"/>
          <w:color w:val="333333"/>
          <w:szCs w:val="20"/>
        </w:rPr>
        <w:br/>
      </w:r>
      <w:r w:rsidRPr="00F334E6">
        <w:rPr>
          <w:rFonts w:ascii="Tahoma" w:hAnsi="Tahoma" w:cs="Tahoma"/>
          <w:color w:val="333333"/>
          <w:szCs w:val="20"/>
          <w:shd w:val="clear" w:color="auto" w:fill="FFFFFF"/>
        </w:rPr>
        <w:t xml:space="preserve">Preučiti je potrebno vse potrebne dele projekta, kjer so podrobneje podane vsebine, torej ne samo </w:t>
      </w:r>
      <w:r w:rsidRPr="00F334E6">
        <w:rPr>
          <w:rFonts w:ascii="Tahoma" w:hAnsi="Tahoma" w:cs="Tahoma"/>
          <w:color w:val="333333"/>
          <w:szCs w:val="20"/>
          <w:shd w:val="clear" w:color="auto" w:fill="FFFFFF"/>
        </w:rPr>
        <w:lastRenderedPageBreak/>
        <w:t>branje posameznih postavk popisa.</w:t>
      </w:r>
      <w:r w:rsidRPr="00F334E6">
        <w:rPr>
          <w:rFonts w:ascii="Tahoma" w:hAnsi="Tahoma" w:cs="Tahoma"/>
          <w:color w:val="333333"/>
          <w:szCs w:val="20"/>
        </w:rPr>
        <w:br/>
      </w:r>
      <w:r w:rsidRPr="00F334E6">
        <w:rPr>
          <w:rFonts w:ascii="Tahoma" w:hAnsi="Tahoma" w:cs="Tahoma"/>
          <w:color w:val="333333"/>
          <w:szCs w:val="20"/>
        </w:rPr>
        <w:br/>
      </w:r>
      <w:r w:rsidRPr="00F334E6">
        <w:rPr>
          <w:rFonts w:ascii="Tahoma" w:hAnsi="Tahoma" w:cs="Tahoma"/>
          <w:color w:val="333333"/>
          <w:szCs w:val="20"/>
          <w:shd w:val="clear" w:color="auto" w:fill="FFFFFF"/>
        </w:rPr>
        <w:t>SPOŠTOVANI - naročnik / investitor je objavil:</w:t>
      </w:r>
      <w:r w:rsidRPr="00F334E6">
        <w:rPr>
          <w:rFonts w:ascii="Tahoma" w:hAnsi="Tahoma" w:cs="Tahoma"/>
          <w:color w:val="333333"/>
          <w:szCs w:val="20"/>
        </w:rPr>
        <w:br/>
      </w:r>
      <w:r w:rsidRPr="00F334E6">
        <w:rPr>
          <w:rFonts w:ascii="Tahoma" w:hAnsi="Tahoma" w:cs="Tahoma"/>
          <w:color w:val="333333"/>
          <w:szCs w:val="20"/>
          <w:shd w:val="clear" w:color="auto" w:fill="FFFFFF"/>
        </w:rPr>
        <w:t>1. PREGLEDNO SITUAICIJO</w:t>
      </w:r>
      <w:r w:rsidRPr="00F334E6">
        <w:rPr>
          <w:rFonts w:ascii="Tahoma" w:hAnsi="Tahoma" w:cs="Tahoma"/>
          <w:color w:val="333333"/>
          <w:szCs w:val="20"/>
        </w:rPr>
        <w:br/>
      </w:r>
      <w:r w:rsidRPr="00F334E6">
        <w:rPr>
          <w:rFonts w:ascii="Tahoma" w:hAnsi="Tahoma" w:cs="Tahoma"/>
          <w:color w:val="333333"/>
          <w:szCs w:val="20"/>
          <w:shd w:val="clear" w:color="auto" w:fill="FFFFFF"/>
        </w:rPr>
        <w:t>2. GRADBENO SITUACIJO</w:t>
      </w:r>
      <w:r w:rsidRPr="00F334E6">
        <w:rPr>
          <w:rFonts w:ascii="Tahoma" w:hAnsi="Tahoma" w:cs="Tahoma"/>
          <w:color w:val="333333"/>
          <w:szCs w:val="20"/>
        </w:rPr>
        <w:br/>
      </w:r>
      <w:r w:rsidRPr="00F334E6">
        <w:rPr>
          <w:rFonts w:ascii="Tahoma" w:hAnsi="Tahoma" w:cs="Tahoma"/>
          <w:color w:val="333333"/>
          <w:szCs w:val="20"/>
          <w:shd w:val="clear" w:color="auto" w:fill="FFFFFF"/>
        </w:rPr>
        <w:t>3. KPP in VZD in</w:t>
      </w:r>
      <w:r w:rsidRPr="00F334E6">
        <w:rPr>
          <w:rFonts w:ascii="Tahoma" w:hAnsi="Tahoma" w:cs="Tahoma"/>
          <w:color w:val="333333"/>
          <w:szCs w:val="20"/>
        </w:rPr>
        <w:br/>
      </w:r>
      <w:r w:rsidRPr="00F334E6">
        <w:rPr>
          <w:rFonts w:ascii="Tahoma" w:hAnsi="Tahoma" w:cs="Tahoma"/>
          <w:color w:val="333333"/>
          <w:szCs w:val="20"/>
          <w:shd w:val="clear" w:color="auto" w:fill="FFFFFF"/>
        </w:rPr>
        <w:t xml:space="preserve">4. TEHNIČNI OPIS v </w:t>
      </w:r>
      <w:proofErr w:type="spellStart"/>
      <w:r w:rsidRPr="00F334E6">
        <w:rPr>
          <w:rFonts w:ascii="Tahoma" w:hAnsi="Tahoma" w:cs="Tahoma"/>
          <w:color w:val="333333"/>
          <w:szCs w:val="20"/>
          <w:shd w:val="clear" w:color="auto" w:fill="FFFFFF"/>
        </w:rPr>
        <w:t>word</w:t>
      </w:r>
      <w:proofErr w:type="spellEnd"/>
      <w:r w:rsidRPr="00F334E6">
        <w:rPr>
          <w:rFonts w:ascii="Tahoma" w:hAnsi="Tahoma" w:cs="Tahoma"/>
          <w:color w:val="333333"/>
          <w:szCs w:val="20"/>
          <w:shd w:val="clear" w:color="auto" w:fill="FFFFFF"/>
        </w:rPr>
        <w:t>-u</w:t>
      </w:r>
      <w:r w:rsidRPr="00F334E6">
        <w:rPr>
          <w:rFonts w:ascii="Tahoma" w:hAnsi="Tahoma" w:cs="Tahoma"/>
          <w:color w:val="333333"/>
          <w:szCs w:val="20"/>
        </w:rPr>
        <w:br/>
      </w:r>
      <w:r w:rsidRPr="00F334E6">
        <w:rPr>
          <w:rFonts w:ascii="Tahoma" w:hAnsi="Tahoma" w:cs="Tahoma"/>
          <w:color w:val="333333"/>
          <w:szCs w:val="20"/>
        </w:rPr>
        <w:br/>
      </w:r>
      <w:r w:rsidRPr="00F334E6">
        <w:rPr>
          <w:rFonts w:ascii="Tahoma" w:hAnsi="Tahoma" w:cs="Tahoma"/>
          <w:color w:val="333333"/>
          <w:szCs w:val="20"/>
          <w:shd w:val="clear" w:color="auto" w:fill="FFFFFF"/>
        </w:rPr>
        <w:t>Ravno v Tehničnem opisu je na strani 83 poglavje KRAJINSKA ARHITEKTURA, kjer pa je v 2 odstavkih opisano in navedeno, naj si pogledamo načrt krajinske arhitekture, KI PA NI OBJAVLJEN - ne tekstualni ne grafični del načrta.</w:t>
      </w:r>
      <w:r w:rsidRPr="00F334E6">
        <w:rPr>
          <w:rFonts w:ascii="Tahoma" w:hAnsi="Tahoma" w:cs="Tahoma"/>
          <w:color w:val="333333"/>
          <w:szCs w:val="20"/>
        </w:rPr>
        <w:br/>
      </w:r>
      <w:r w:rsidRPr="00F334E6">
        <w:rPr>
          <w:rFonts w:ascii="Tahoma" w:hAnsi="Tahoma" w:cs="Tahoma"/>
          <w:color w:val="333333"/>
          <w:szCs w:val="20"/>
        </w:rPr>
        <w:br/>
      </w:r>
      <w:r w:rsidRPr="00F334E6">
        <w:rPr>
          <w:rFonts w:ascii="Tahoma" w:hAnsi="Tahoma" w:cs="Tahoma"/>
          <w:color w:val="333333"/>
          <w:szCs w:val="20"/>
          <w:shd w:val="clear" w:color="auto" w:fill="FFFFFF"/>
        </w:rPr>
        <w:t>Zato vas še enkrat prosim, da objavite TO tehnično poročilo iz katerega bomo ponudniki lahko preučili to, kar nam očitate, da ne znamo.</w:t>
      </w:r>
      <w:r w:rsidRPr="00F334E6">
        <w:rPr>
          <w:rFonts w:ascii="Tahoma" w:hAnsi="Tahoma" w:cs="Tahoma"/>
          <w:color w:val="333333"/>
          <w:szCs w:val="20"/>
        </w:rPr>
        <w:br/>
      </w:r>
      <w:r w:rsidRPr="00F334E6">
        <w:rPr>
          <w:rFonts w:ascii="Tahoma" w:hAnsi="Tahoma" w:cs="Tahoma"/>
          <w:color w:val="333333"/>
          <w:szCs w:val="20"/>
          <w:shd w:val="clear" w:color="auto" w:fill="FFFFFF"/>
        </w:rPr>
        <w:t>Hvala.</w:t>
      </w:r>
    </w:p>
    <w:p w14:paraId="1CCB476D" w14:textId="77777777" w:rsidR="00177865" w:rsidRPr="00F334E6" w:rsidRDefault="00177865" w:rsidP="001D4AC4">
      <w:pPr>
        <w:pStyle w:val="BodyText2"/>
        <w:jc w:val="left"/>
        <w:rPr>
          <w:rFonts w:ascii="Tahoma" w:hAnsi="Tahoma" w:cs="Tahoma"/>
          <w:color w:val="333333"/>
          <w:szCs w:val="20"/>
          <w:shd w:val="clear" w:color="auto" w:fill="FFFFFF"/>
        </w:rPr>
      </w:pPr>
    </w:p>
    <w:p w14:paraId="3D7FD6EC" w14:textId="77777777" w:rsidR="00177865" w:rsidRPr="00F334E6" w:rsidRDefault="00177865" w:rsidP="001D4AC4">
      <w:pPr>
        <w:pStyle w:val="BodyText2"/>
        <w:jc w:val="left"/>
        <w:rPr>
          <w:rFonts w:ascii="Tahoma" w:hAnsi="Tahoma" w:cs="Tahoma"/>
          <w:b/>
          <w:szCs w:val="20"/>
        </w:rPr>
      </w:pPr>
      <w:bookmarkStart w:id="0" w:name="_GoBack"/>
      <w:bookmarkEnd w:id="0"/>
    </w:p>
    <w:p w14:paraId="6C64E9A8" w14:textId="77777777" w:rsidR="00F1198B" w:rsidRPr="00F334E6" w:rsidRDefault="00F1198B" w:rsidP="00F1198B">
      <w:pPr>
        <w:pStyle w:val="BodyText2"/>
        <w:jc w:val="left"/>
        <w:rPr>
          <w:rFonts w:ascii="Tahoma" w:hAnsi="Tahoma" w:cs="Tahoma"/>
          <w:b/>
          <w:szCs w:val="20"/>
        </w:rPr>
      </w:pPr>
      <w:r w:rsidRPr="00F334E6">
        <w:rPr>
          <w:rFonts w:ascii="Tahoma" w:hAnsi="Tahoma" w:cs="Tahoma"/>
          <w:b/>
          <w:szCs w:val="20"/>
        </w:rPr>
        <w:t>Odgovor:</w:t>
      </w:r>
    </w:p>
    <w:p w14:paraId="7664CEA2" w14:textId="1E658A19" w:rsidR="0085130A" w:rsidRPr="00F334E6" w:rsidRDefault="0085130A" w:rsidP="00F1198B">
      <w:pPr>
        <w:pStyle w:val="BodyText2"/>
        <w:jc w:val="left"/>
        <w:rPr>
          <w:rFonts w:ascii="Tahoma" w:hAnsi="Tahoma" w:cs="Tahoma"/>
          <w:b/>
          <w:szCs w:val="20"/>
        </w:rPr>
      </w:pPr>
    </w:p>
    <w:p w14:paraId="2A24C67A" w14:textId="652E21EF" w:rsidR="00447E8E" w:rsidRPr="00F334E6" w:rsidRDefault="00447E8E" w:rsidP="00447E8E">
      <w:pPr>
        <w:pStyle w:val="BodyText2"/>
        <w:widowControl w:val="0"/>
        <w:spacing w:line="254" w:lineRule="atLeast"/>
        <w:rPr>
          <w:rFonts w:ascii="Tahoma" w:hAnsi="Tahoma" w:cs="Tahoma"/>
          <w:bCs/>
          <w:szCs w:val="20"/>
        </w:rPr>
      </w:pPr>
      <w:r w:rsidRPr="00F334E6">
        <w:rPr>
          <w:rFonts w:ascii="Tahoma" w:hAnsi="Tahoma" w:cs="Tahoma"/>
          <w:bCs/>
          <w:szCs w:val="20"/>
        </w:rPr>
        <w:t xml:space="preserve">Iz Načrta krajinske arhitekture, ki so del PZI dokumentacije je </w:t>
      </w:r>
      <w:r w:rsidR="00F334E6">
        <w:rPr>
          <w:rFonts w:ascii="Tahoma" w:hAnsi="Tahoma" w:cs="Tahoma"/>
          <w:bCs/>
          <w:szCs w:val="20"/>
        </w:rPr>
        <w:t>na Naročnikovi spletni strani</w:t>
      </w:r>
      <w:r w:rsidRPr="00F334E6">
        <w:rPr>
          <w:rFonts w:ascii="Tahoma" w:hAnsi="Tahoma" w:cs="Tahoma"/>
          <w:bCs/>
          <w:szCs w:val="20"/>
        </w:rPr>
        <w:t xml:space="preserve"> objavljeno: </w:t>
      </w:r>
    </w:p>
    <w:p w14:paraId="5FDF0020" w14:textId="77777777" w:rsidR="00447E8E" w:rsidRPr="00F334E6" w:rsidRDefault="00447E8E" w:rsidP="00447E8E">
      <w:pPr>
        <w:pStyle w:val="BodyText2"/>
        <w:widowControl w:val="0"/>
        <w:spacing w:line="254" w:lineRule="atLeast"/>
        <w:rPr>
          <w:rFonts w:ascii="Tahoma" w:hAnsi="Tahoma" w:cs="Tahoma"/>
          <w:bCs/>
          <w:szCs w:val="20"/>
        </w:rPr>
      </w:pPr>
    </w:p>
    <w:p w14:paraId="0914ADBF" w14:textId="77777777" w:rsidR="00447E8E" w:rsidRPr="00F334E6" w:rsidRDefault="00447E8E" w:rsidP="00447E8E">
      <w:pPr>
        <w:pStyle w:val="BodyText2"/>
        <w:widowControl w:val="0"/>
        <w:numPr>
          <w:ilvl w:val="0"/>
          <w:numId w:val="19"/>
        </w:numPr>
        <w:spacing w:line="254" w:lineRule="atLeast"/>
        <w:rPr>
          <w:rFonts w:ascii="Tahoma" w:hAnsi="Tahoma" w:cs="Tahoma"/>
          <w:bCs/>
          <w:szCs w:val="20"/>
        </w:rPr>
      </w:pPr>
      <w:r w:rsidRPr="00F334E6">
        <w:rPr>
          <w:rFonts w:ascii="Tahoma" w:hAnsi="Tahoma" w:cs="Tahoma"/>
          <w:bCs/>
          <w:szCs w:val="20"/>
        </w:rPr>
        <w:t xml:space="preserve">Krajinska arhitektura – Tehnično poročilo </w:t>
      </w:r>
    </w:p>
    <w:p w14:paraId="795A3992" w14:textId="77777777" w:rsidR="00447E8E" w:rsidRPr="00F334E6" w:rsidRDefault="00447E8E" w:rsidP="00447E8E">
      <w:pPr>
        <w:pStyle w:val="BodyText2"/>
        <w:widowControl w:val="0"/>
        <w:numPr>
          <w:ilvl w:val="0"/>
          <w:numId w:val="19"/>
        </w:numPr>
        <w:spacing w:line="254" w:lineRule="atLeast"/>
        <w:rPr>
          <w:rFonts w:ascii="Tahoma" w:hAnsi="Tahoma" w:cs="Tahoma"/>
          <w:bCs/>
          <w:szCs w:val="20"/>
        </w:rPr>
      </w:pPr>
      <w:r w:rsidRPr="00F334E6">
        <w:rPr>
          <w:rFonts w:ascii="Tahoma" w:hAnsi="Tahoma" w:cs="Tahoma"/>
          <w:bCs/>
          <w:szCs w:val="20"/>
        </w:rPr>
        <w:t>Primer situacije krajinskih ureditev in zasaditev (risba G.1002)</w:t>
      </w:r>
    </w:p>
    <w:p w14:paraId="155F974B" w14:textId="5B2CFBDE" w:rsidR="00447E8E" w:rsidRPr="00F334E6" w:rsidRDefault="00447E8E" w:rsidP="00447E8E">
      <w:pPr>
        <w:pStyle w:val="BodyText2"/>
        <w:widowControl w:val="0"/>
        <w:numPr>
          <w:ilvl w:val="0"/>
          <w:numId w:val="19"/>
        </w:numPr>
        <w:spacing w:line="254" w:lineRule="atLeast"/>
        <w:rPr>
          <w:rFonts w:ascii="Tahoma" w:hAnsi="Tahoma" w:cs="Tahoma"/>
          <w:bCs/>
          <w:szCs w:val="20"/>
        </w:rPr>
      </w:pPr>
      <w:r w:rsidRPr="00F334E6">
        <w:rPr>
          <w:rFonts w:ascii="Tahoma" w:hAnsi="Tahoma" w:cs="Tahoma"/>
          <w:bCs/>
          <w:szCs w:val="20"/>
        </w:rPr>
        <w:t xml:space="preserve">Risba Sadilni vzorci  </w:t>
      </w:r>
    </w:p>
    <w:p w14:paraId="67C74ED6" w14:textId="642843C1" w:rsidR="00447E8E" w:rsidRPr="00F334E6" w:rsidRDefault="00447E8E" w:rsidP="00447E8E">
      <w:pPr>
        <w:pStyle w:val="BodyText2"/>
        <w:widowControl w:val="0"/>
        <w:spacing w:line="254" w:lineRule="atLeast"/>
        <w:rPr>
          <w:rFonts w:ascii="Tahoma" w:hAnsi="Tahoma" w:cs="Tahoma"/>
          <w:bCs/>
          <w:szCs w:val="20"/>
        </w:rPr>
      </w:pPr>
    </w:p>
    <w:p w14:paraId="77BC1F0C" w14:textId="52B576A4" w:rsidR="00447E8E" w:rsidRPr="00F334E6" w:rsidRDefault="00447E8E" w:rsidP="00447E8E">
      <w:pPr>
        <w:pStyle w:val="BodyText2"/>
        <w:widowControl w:val="0"/>
        <w:spacing w:line="254" w:lineRule="atLeast"/>
        <w:rPr>
          <w:rFonts w:ascii="Tahoma" w:hAnsi="Tahoma" w:cs="Tahoma"/>
          <w:bCs/>
          <w:szCs w:val="20"/>
        </w:rPr>
      </w:pPr>
      <w:r w:rsidRPr="00F334E6">
        <w:rPr>
          <w:rFonts w:ascii="Tahoma" w:hAnsi="Tahoma" w:cs="Tahoma"/>
          <w:bCs/>
          <w:szCs w:val="20"/>
        </w:rPr>
        <w:t>Vsak ponudnik si na občini Brežice lahko (ob predhodnem dogovoru) ogleda komplet PZI dokumentac</w:t>
      </w:r>
      <w:r w:rsidR="00F334E6" w:rsidRPr="00F334E6">
        <w:rPr>
          <w:rFonts w:ascii="Tahoma" w:hAnsi="Tahoma" w:cs="Tahoma"/>
          <w:bCs/>
          <w:szCs w:val="20"/>
        </w:rPr>
        <w:t>ijo, ki je preobsežna za objavo.</w:t>
      </w:r>
    </w:p>
    <w:p w14:paraId="0F3BD877" w14:textId="77777777" w:rsidR="00447E8E" w:rsidRPr="00F334E6" w:rsidRDefault="00447E8E" w:rsidP="00447E8E">
      <w:pPr>
        <w:pStyle w:val="BodyText2"/>
        <w:widowControl w:val="0"/>
        <w:spacing w:line="254" w:lineRule="atLeast"/>
        <w:rPr>
          <w:rFonts w:ascii="Tahoma" w:hAnsi="Tahoma" w:cs="Tahoma"/>
          <w:b/>
          <w:szCs w:val="20"/>
        </w:rPr>
      </w:pPr>
    </w:p>
    <w:sectPr w:rsidR="00447E8E" w:rsidRPr="00F334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96424" w14:textId="77777777" w:rsidR="006B6DF0" w:rsidRDefault="006B6DF0">
      <w:r>
        <w:separator/>
      </w:r>
    </w:p>
  </w:endnote>
  <w:endnote w:type="continuationSeparator" w:id="0">
    <w:p w14:paraId="0FCBBBEA" w14:textId="77777777" w:rsidR="006B6DF0" w:rsidRDefault="006B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33B49" w14:textId="77777777" w:rsidR="000962E5" w:rsidRDefault="00096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8513E"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5041F983" w14:textId="77777777">
      <w:trPr>
        <w:cantSplit/>
        <w:trHeight w:val="785"/>
      </w:trPr>
      <w:tc>
        <w:tcPr>
          <w:tcW w:w="3614" w:type="dxa"/>
          <w:tcBorders>
            <w:top w:val="single" w:sz="4" w:space="0" w:color="auto"/>
          </w:tcBorders>
          <w:vAlign w:val="center"/>
        </w:tcPr>
        <w:p w14:paraId="00B188FA" w14:textId="77777777" w:rsidR="00E813F4" w:rsidRDefault="00E813F4">
          <w:pPr>
            <w:pStyle w:val="BodyText"/>
            <w:rPr>
              <w:sz w:val="16"/>
            </w:rPr>
          </w:pPr>
        </w:p>
      </w:tc>
      <w:tc>
        <w:tcPr>
          <w:tcW w:w="956" w:type="dxa"/>
          <w:tcBorders>
            <w:top w:val="single" w:sz="4" w:space="0" w:color="auto"/>
          </w:tcBorders>
          <w:vAlign w:val="center"/>
        </w:tcPr>
        <w:p w14:paraId="35E07CF1"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00260425" w14:textId="77777777" w:rsidR="00E813F4" w:rsidRDefault="00E813F4">
          <w:pPr>
            <w:pStyle w:val="Footer"/>
            <w:rPr>
              <w:sz w:val="16"/>
            </w:rPr>
          </w:pPr>
        </w:p>
      </w:tc>
      <w:tc>
        <w:tcPr>
          <w:tcW w:w="3240" w:type="dxa"/>
          <w:tcBorders>
            <w:top w:val="single" w:sz="4" w:space="0" w:color="auto"/>
          </w:tcBorders>
          <w:vAlign w:val="center"/>
        </w:tcPr>
        <w:p w14:paraId="4D79AF2C" w14:textId="6220FA81"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F334E6">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F334E6">
            <w:rPr>
              <w:rStyle w:val="PageNumber"/>
              <w:noProof/>
              <w:sz w:val="16"/>
            </w:rPr>
            <w:t>2</w:t>
          </w:r>
          <w:r>
            <w:rPr>
              <w:rStyle w:val="PageNumber"/>
              <w:sz w:val="16"/>
            </w:rPr>
            <w:fldChar w:fldCharType="end"/>
          </w:r>
        </w:p>
      </w:tc>
    </w:tr>
  </w:tbl>
  <w:p w14:paraId="0E0DE63E" w14:textId="77777777" w:rsidR="00E813F4" w:rsidRDefault="00E813F4">
    <w:pPr>
      <w:pStyle w:val="Footer"/>
      <w:rPr>
        <w:rFonts w:ascii="Arial" w:hAnsi="Arial"/>
        <w:sz w:val="2"/>
        <w:lang w:val="en-US"/>
      </w:rPr>
    </w:pPr>
  </w:p>
  <w:p w14:paraId="46468F39"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4C790" w14:textId="77777777" w:rsidR="00E813F4" w:rsidRDefault="00E813F4" w:rsidP="002507C2">
    <w:pPr>
      <w:pStyle w:val="Footer"/>
      <w:ind w:firstLine="540"/>
    </w:pPr>
    <w:r>
      <w:t xml:space="preserve">  </w:t>
    </w:r>
    <w:r w:rsidR="000962E5" w:rsidRPr="00643501">
      <w:rPr>
        <w:noProof/>
        <w:lang w:eastAsia="sl-SI"/>
      </w:rPr>
      <w:drawing>
        <wp:inline distT="0" distB="0" distL="0" distR="0" wp14:anchorId="62BA6157" wp14:editId="233524F1">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0962E5" w:rsidRPr="00643501">
      <w:rPr>
        <w:noProof/>
        <w:lang w:eastAsia="sl-SI"/>
      </w:rPr>
      <w:drawing>
        <wp:inline distT="0" distB="0" distL="0" distR="0" wp14:anchorId="48D6FF53" wp14:editId="7B0E01D1">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0962E5" w:rsidRPr="00CF74F9">
      <w:rPr>
        <w:noProof/>
        <w:lang w:eastAsia="sl-SI"/>
      </w:rPr>
      <w:drawing>
        <wp:inline distT="0" distB="0" distL="0" distR="0" wp14:anchorId="6368B9FE" wp14:editId="43B423E8">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0CA8CDFC"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2825A" w14:textId="77777777" w:rsidR="006B6DF0" w:rsidRDefault="006B6DF0">
      <w:r>
        <w:separator/>
      </w:r>
    </w:p>
  </w:footnote>
  <w:footnote w:type="continuationSeparator" w:id="0">
    <w:p w14:paraId="1CD877C8" w14:textId="77777777" w:rsidR="006B6DF0" w:rsidRDefault="006B6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C979E" w14:textId="77777777" w:rsidR="000962E5" w:rsidRDefault="00096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870AE" w14:textId="77777777" w:rsidR="000962E5" w:rsidRDefault="00096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8422D" w14:textId="77777777" w:rsidR="00DB7CDA" w:rsidRDefault="000962E5">
    <w:pPr>
      <w:pStyle w:val="Header"/>
    </w:pPr>
    <w:r>
      <w:rPr>
        <w:noProof/>
        <w:lang w:eastAsia="sl-SI"/>
      </w:rPr>
      <w:drawing>
        <wp:anchor distT="0" distB="0" distL="114300" distR="114300" simplePos="0" relativeHeight="251657728" behindDoc="1" locked="0" layoutInCell="1" allowOverlap="1" wp14:anchorId="5869D39F" wp14:editId="6EE85965">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F973CBD"/>
    <w:multiLevelType w:val="hybridMultilevel"/>
    <w:tmpl w:val="36ACD7F0"/>
    <w:lvl w:ilvl="0" w:tplc="F1FA840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330557C"/>
    <w:multiLevelType w:val="singleLevel"/>
    <w:tmpl w:val="F386F356"/>
    <w:lvl w:ilvl="0">
      <w:start w:val="1"/>
      <w:numFmt w:val="bullet"/>
      <w:lvlText w:val=""/>
      <w:lvlJc w:val="left"/>
      <w:pPr>
        <w:ind w:left="5606" w:hanging="360"/>
      </w:pPr>
      <w:rPr>
        <w:rFonts w:ascii="Symbol" w:hAnsi="Symbol" w:hint="default"/>
        <w:sz w:val="16"/>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8"/>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E5"/>
    <w:rsid w:val="000201A0"/>
    <w:rsid w:val="000446BC"/>
    <w:rsid w:val="000646A9"/>
    <w:rsid w:val="000962E5"/>
    <w:rsid w:val="000A0D72"/>
    <w:rsid w:val="00167E3B"/>
    <w:rsid w:val="00177865"/>
    <w:rsid w:val="001836BB"/>
    <w:rsid w:val="001A1B27"/>
    <w:rsid w:val="001B104E"/>
    <w:rsid w:val="001D4AC4"/>
    <w:rsid w:val="00216549"/>
    <w:rsid w:val="002253FD"/>
    <w:rsid w:val="00246170"/>
    <w:rsid w:val="002507C2"/>
    <w:rsid w:val="002530F0"/>
    <w:rsid w:val="00290551"/>
    <w:rsid w:val="002D0670"/>
    <w:rsid w:val="002D6673"/>
    <w:rsid w:val="003133A6"/>
    <w:rsid w:val="00343481"/>
    <w:rsid w:val="003560E2"/>
    <w:rsid w:val="003579C0"/>
    <w:rsid w:val="003E3A84"/>
    <w:rsid w:val="00424A5A"/>
    <w:rsid w:val="00431EC1"/>
    <w:rsid w:val="0044323F"/>
    <w:rsid w:val="00447E8E"/>
    <w:rsid w:val="004B34B5"/>
    <w:rsid w:val="005421A9"/>
    <w:rsid w:val="00556816"/>
    <w:rsid w:val="0057106B"/>
    <w:rsid w:val="00634B0D"/>
    <w:rsid w:val="0063524D"/>
    <w:rsid w:val="00637BE6"/>
    <w:rsid w:val="006A4A81"/>
    <w:rsid w:val="006B6235"/>
    <w:rsid w:val="006B6DF0"/>
    <w:rsid w:val="0085130A"/>
    <w:rsid w:val="008A06E0"/>
    <w:rsid w:val="008F1F3B"/>
    <w:rsid w:val="00960903"/>
    <w:rsid w:val="009A1206"/>
    <w:rsid w:val="009A3499"/>
    <w:rsid w:val="009B1FD9"/>
    <w:rsid w:val="00A05C73"/>
    <w:rsid w:val="00A17575"/>
    <w:rsid w:val="00A61C48"/>
    <w:rsid w:val="00AD3747"/>
    <w:rsid w:val="00B21EAA"/>
    <w:rsid w:val="00B80BF1"/>
    <w:rsid w:val="00C47868"/>
    <w:rsid w:val="00C627BC"/>
    <w:rsid w:val="00C94949"/>
    <w:rsid w:val="00CF1E7F"/>
    <w:rsid w:val="00D71A3D"/>
    <w:rsid w:val="00DB7C05"/>
    <w:rsid w:val="00DB7CDA"/>
    <w:rsid w:val="00E51016"/>
    <w:rsid w:val="00E5477E"/>
    <w:rsid w:val="00E623AD"/>
    <w:rsid w:val="00E66D5B"/>
    <w:rsid w:val="00E813F4"/>
    <w:rsid w:val="00EA1375"/>
    <w:rsid w:val="00F1198B"/>
    <w:rsid w:val="00F334E6"/>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76DCA5"/>
  <w15:chartTrackingRefBased/>
  <w15:docId w15:val="{F7FABC08-5175-4061-A159-5F840686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0962E5"/>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0962E5"/>
    <w:rPr>
      <w:b/>
      <w:bCs/>
      <w:sz w:val="24"/>
      <w:szCs w:val="24"/>
    </w:rPr>
  </w:style>
  <w:style w:type="paragraph" w:styleId="ListParagraph">
    <w:name w:val="List Paragraph"/>
    <w:basedOn w:val="Normal"/>
    <w:uiPriority w:val="34"/>
    <w:qFormat/>
    <w:rsid w:val="00C94949"/>
    <w:pPr>
      <w:ind w:left="720"/>
      <w:contextualSpacing/>
    </w:pPr>
  </w:style>
  <w:style w:type="paragraph" w:customStyle="1" w:styleId="odstavek">
    <w:name w:val="odstavek"/>
    <w:basedOn w:val="Normal"/>
    <w:rsid w:val="00C94949"/>
    <w:pPr>
      <w:spacing w:before="100" w:beforeAutospacing="1" w:after="100" w:afterAutospacing="1"/>
    </w:pPr>
    <w:rPr>
      <w:lang w:eastAsia="sl-SI"/>
    </w:rPr>
  </w:style>
  <w:style w:type="paragraph" w:customStyle="1" w:styleId="alineazaodstavkom">
    <w:name w:val="alineazaodstavkom"/>
    <w:basedOn w:val="Normal"/>
    <w:rsid w:val="00C94949"/>
    <w:pPr>
      <w:spacing w:before="100" w:beforeAutospacing="1" w:after="100" w:afterAutospacing="1"/>
    </w:pPr>
    <w:rPr>
      <w:lang w:eastAsia="sl-SI"/>
    </w:rPr>
  </w:style>
  <w:style w:type="paragraph" w:customStyle="1" w:styleId="len">
    <w:name w:val="len"/>
    <w:basedOn w:val="Normal"/>
    <w:rsid w:val="00C94949"/>
    <w:pPr>
      <w:spacing w:before="100" w:beforeAutospacing="1" w:after="100" w:afterAutospacing="1"/>
    </w:pPr>
    <w:rPr>
      <w:lang w:eastAsia="sl-SI"/>
    </w:rPr>
  </w:style>
  <w:style w:type="paragraph" w:customStyle="1" w:styleId="lennaslov">
    <w:name w:val="lennaslov"/>
    <w:basedOn w:val="Normal"/>
    <w:rsid w:val="00C94949"/>
    <w:pPr>
      <w:spacing w:before="100" w:beforeAutospacing="1" w:after="100" w:afterAutospacing="1"/>
    </w:pPr>
    <w:rPr>
      <w:lang w:eastAsia="sl-SI"/>
    </w:rPr>
  </w:style>
  <w:style w:type="paragraph" w:customStyle="1" w:styleId="rkovnatokazaodstavkom">
    <w:name w:val="rkovnatokazaodstavkom"/>
    <w:basedOn w:val="Normal"/>
    <w:rsid w:val="00167E3B"/>
    <w:pPr>
      <w:spacing w:before="100" w:beforeAutospacing="1" w:after="100" w:afterAutospacing="1"/>
    </w:pPr>
    <w:rPr>
      <w:lang w:eastAsia="sl-SI"/>
    </w:rPr>
  </w:style>
  <w:style w:type="paragraph" w:customStyle="1" w:styleId="alinejazarkovnotoko">
    <w:name w:val="alinejazarkovnotoko"/>
    <w:basedOn w:val="Normal"/>
    <w:rsid w:val="00167E3B"/>
    <w:pPr>
      <w:spacing w:before="100" w:beforeAutospacing="1" w:after="100" w:afterAutospacing="1"/>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86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6</TotalTime>
  <Pages>2</Pages>
  <Words>485</Words>
  <Characters>2724</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3</cp:revision>
  <cp:lastPrinted>2021-04-22T09:40:00Z</cp:lastPrinted>
  <dcterms:created xsi:type="dcterms:W3CDTF">2021-04-22T09:06:00Z</dcterms:created>
  <dcterms:modified xsi:type="dcterms:W3CDTF">2021-04-22T09:42:00Z</dcterms:modified>
</cp:coreProperties>
</file>